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C6C9" w14:textId="5D9C26F5" w:rsidR="00DE070E" w:rsidRPr="00EB3329" w:rsidRDefault="00EB3329" w:rsidP="00EB3329">
      <w:pPr>
        <w:jc w:val="center"/>
        <w:rPr>
          <w:b/>
          <w:sz w:val="40"/>
          <w:szCs w:val="40"/>
        </w:rPr>
      </w:pPr>
      <w:r w:rsidRPr="00EB3329">
        <w:rPr>
          <w:b/>
          <w:sz w:val="40"/>
          <w:szCs w:val="40"/>
        </w:rPr>
        <w:t>Puppet Play Therapy with Children, Teens, and Families</w:t>
      </w:r>
    </w:p>
    <w:p w14:paraId="12348084" w14:textId="133A1F3D" w:rsidR="00EB3329" w:rsidRPr="009D4FB9" w:rsidRDefault="00EB3329" w:rsidP="00EB3329">
      <w:pPr>
        <w:pStyle w:val="Rubrik"/>
        <w:jc w:val="center"/>
        <w:rPr>
          <w:sz w:val="32"/>
          <w:szCs w:val="32"/>
        </w:rPr>
      </w:pPr>
      <w:r>
        <w:rPr>
          <w:sz w:val="32"/>
          <w:szCs w:val="32"/>
        </w:rPr>
        <w:t>International Puppet Therapy Training (IPT-S)</w:t>
      </w:r>
      <w:r w:rsidRPr="009D4FB9">
        <w:rPr>
          <w:sz w:val="32"/>
          <w:szCs w:val="32"/>
        </w:rPr>
        <w:t xml:space="preserve"> 2020</w:t>
      </w:r>
    </w:p>
    <w:p w14:paraId="03330D57" w14:textId="77777777" w:rsidR="00EB3329" w:rsidRPr="009D4FB9" w:rsidRDefault="00EB3329" w:rsidP="00EB3329">
      <w:pPr>
        <w:pStyle w:val="Rubrik"/>
        <w:jc w:val="center"/>
        <w:rPr>
          <w:sz w:val="32"/>
          <w:szCs w:val="32"/>
        </w:rPr>
      </w:pPr>
      <w:r w:rsidRPr="009D4FB9">
        <w:rPr>
          <w:sz w:val="32"/>
          <w:szCs w:val="32"/>
        </w:rPr>
        <w:t>Facilitator: Elizabeth Kjellstrand Hartwig, PhD, LPC-S, LMFT, RPT-S</w:t>
      </w:r>
    </w:p>
    <w:p w14:paraId="2A608F24" w14:textId="55601598" w:rsidR="00EB3329" w:rsidRPr="00827695" w:rsidRDefault="00EB3329">
      <w:pPr>
        <w:rPr>
          <w:sz w:val="40"/>
          <w:szCs w:val="40"/>
        </w:rPr>
      </w:pPr>
    </w:p>
    <w:p w14:paraId="77E3D561" w14:textId="63D9C9CB" w:rsidR="00D84059" w:rsidRPr="000554FD" w:rsidRDefault="00D84059">
      <w:pPr>
        <w:rPr>
          <w:b/>
          <w:sz w:val="22"/>
          <w:szCs w:val="22"/>
        </w:rPr>
      </w:pPr>
      <w:r w:rsidRPr="000554FD">
        <w:rPr>
          <w:b/>
          <w:sz w:val="22"/>
          <w:szCs w:val="22"/>
        </w:rPr>
        <w:t>Training Description:</w:t>
      </w:r>
    </w:p>
    <w:p w14:paraId="584AB4CA" w14:textId="682219D4" w:rsidR="007128ED" w:rsidRPr="000554FD" w:rsidRDefault="00EB3329">
      <w:pPr>
        <w:rPr>
          <w:sz w:val="22"/>
          <w:szCs w:val="22"/>
        </w:rPr>
      </w:pPr>
      <w:r w:rsidRPr="000554FD">
        <w:rPr>
          <w:sz w:val="22"/>
          <w:szCs w:val="22"/>
        </w:rPr>
        <w:t xml:space="preserve">Puppet play therapy is the use of puppets in the context of play therapy with children, teens, and families. Puppets serve as a safe medium for children to explore problems and tell their story. This five-day </w:t>
      </w:r>
      <w:r w:rsidR="00A37828" w:rsidRPr="000554FD">
        <w:rPr>
          <w:sz w:val="22"/>
          <w:szCs w:val="22"/>
        </w:rPr>
        <w:t>training</w:t>
      </w:r>
      <w:r w:rsidRPr="000554FD">
        <w:rPr>
          <w:sz w:val="22"/>
          <w:szCs w:val="22"/>
        </w:rPr>
        <w:t xml:space="preserve"> will take participants on a journey of puppet play therapy skills and interventions with young children, older children, teens, and families. Participants will learn what types of puppets are a good fit for play therapy</w:t>
      </w:r>
      <w:r w:rsidR="00D84059" w:rsidRPr="000554FD">
        <w:rPr>
          <w:sz w:val="22"/>
          <w:szCs w:val="22"/>
        </w:rPr>
        <w:t xml:space="preserve">. In this interactive training, participants will </w:t>
      </w:r>
      <w:r w:rsidRPr="000554FD">
        <w:rPr>
          <w:sz w:val="22"/>
          <w:szCs w:val="22"/>
        </w:rPr>
        <w:t xml:space="preserve">have the opportunity to create a puppet theatre and different puppets each day of the training. Participants will also learn and practice facilitative and directive </w:t>
      </w:r>
      <w:r w:rsidR="00D84059" w:rsidRPr="000554FD">
        <w:rPr>
          <w:sz w:val="22"/>
          <w:szCs w:val="22"/>
        </w:rPr>
        <w:t xml:space="preserve">therapeutic </w:t>
      </w:r>
      <w:r w:rsidRPr="000554FD">
        <w:rPr>
          <w:sz w:val="22"/>
          <w:szCs w:val="22"/>
        </w:rPr>
        <w:t xml:space="preserve">responses that can be used in puppet play, with an emphasis </w:t>
      </w:r>
      <w:r w:rsidR="002B47B4" w:rsidRPr="000554FD">
        <w:rPr>
          <w:sz w:val="22"/>
          <w:szCs w:val="22"/>
        </w:rPr>
        <w:t>o</w:t>
      </w:r>
      <w:r w:rsidRPr="000554FD">
        <w:rPr>
          <w:sz w:val="22"/>
          <w:szCs w:val="22"/>
        </w:rPr>
        <w:t xml:space="preserve">n how to respond in the puppet metaphor. </w:t>
      </w:r>
      <w:r w:rsidR="007128ED" w:rsidRPr="000554FD">
        <w:rPr>
          <w:sz w:val="22"/>
          <w:szCs w:val="22"/>
        </w:rPr>
        <w:t xml:space="preserve">The training will close with a </w:t>
      </w:r>
      <w:r w:rsidR="002B47B4" w:rsidRPr="000554FD">
        <w:rPr>
          <w:sz w:val="22"/>
          <w:szCs w:val="22"/>
        </w:rPr>
        <w:t>focu</w:t>
      </w:r>
      <w:r w:rsidR="007128ED" w:rsidRPr="000554FD">
        <w:rPr>
          <w:sz w:val="22"/>
          <w:szCs w:val="22"/>
        </w:rPr>
        <w:t>s on family puppet play</w:t>
      </w:r>
      <w:r w:rsidR="00CD205C" w:rsidRPr="000554FD">
        <w:rPr>
          <w:sz w:val="22"/>
          <w:szCs w:val="22"/>
        </w:rPr>
        <w:t xml:space="preserve"> therapy</w:t>
      </w:r>
      <w:r w:rsidR="007128ED" w:rsidRPr="000554FD">
        <w:rPr>
          <w:sz w:val="22"/>
          <w:szCs w:val="22"/>
        </w:rPr>
        <w:t>.</w:t>
      </w:r>
      <w:r w:rsidR="002B47B4" w:rsidRPr="000554FD">
        <w:rPr>
          <w:sz w:val="22"/>
          <w:szCs w:val="22"/>
        </w:rPr>
        <w:t xml:space="preserve"> </w:t>
      </w:r>
    </w:p>
    <w:p w14:paraId="61CB827A" w14:textId="77777777" w:rsidR="00827695" w:rsidRDefault="00827695"/>
    <w:p w14:paraId="3478419B" w14:textId="0BF44FA2" w:rsidR="007128ED" w:rsidRPr="000554FD" w:rsidRDefault="007128ED">
      <w:pPr>
        <w:rPr>
          <w:b/>
          <w:sz w:val="22"/>
          <w:szCs w:val="22"/>
        </w:rPr>
      </w:pPr>
      <w:r w:rsidRPr="000554FD">
        <w:rPr>
          <w:b/>
          <w:sz w:val="22"/>
          <w:szCs w:val="22"/>
        </w:rPr>
        <w:t>Training Schedule:</w:t>
      </w:r>
    </w:p>
    <w:p w14:paraId="369FBA11" w14:textId="28B1EB34" w:rsidR="002B47B4" w:rsidRDefault="002B47B4">
      <w:pPr>
        <w:rPr>
          <w:b/>
        </w:rPr>
      </w:pPr>
    </w:p>
    <w:tbl>
      <w:tblPr>
        <w:tblStyle w:val="Tabellrutnt"/>
        <w:tblW w:w="0" w:type="auto"/>
        <w:tblLook w:val="04A0" w:firstRow="1" w:lastRow="0" w:firstColumn="1" w:lastColumn="0" w:noHBand="0" w:noVBand="1"/>
      </w:tblPr>
      <w:tblGrid>
        <w:gridCol w:w="2245"/>
        <w:gridCol w:w="7105"/>
      </w:tblGrid>
      <w:tr w:rsidR="00CD205C" w:rsidRPr="000554FD" w14:paraId="11EF263A" w14:textId="77777777" w:rsidTr="00CD205C">
        <w:tc>
          <w:tcPr>
            <w:tcW w:w="2245" w:type="dxa"/>
          </w:tcPr>
          <w:p w14:paraId="2AA708E5" w14:textId="77777777" w:rsidR="00CD205C" w:rsidRPr="000554FD" w:rsidRDefault="00CD205C" w:rsidP="00CD205C">
            <w:pPr>
              <w:jc w:val="center"/>
              <w:rPr>
                <w:sz w:val="20"/>
                <w:szCs w:val="20"/>
              </w:rPr>
            </w:pPr>
          </w:p>
          <w:p w14:paraId="5272DFF5" w14:textId="676F0F33" w:rsidR="00CD205C" w:rsidRPr="000554FD" w:rsidRDefault="00CD205C" w:rsidP="00CD205C">
            <w:pPr>
              <w:jc w:val="center"/>
              <w:rPr>
                <w:sz w:val="20"/>
                <w:szCs w:val="20"/>
              </w:rPr>
            </w:pPr>
            <w:r w:rsidRPr="000554FD">
              <w:rPr>
                <w:sz w:val="20"/>
                <w:szCs w:val="20"/>
              </w:rPr>
              <w:fldChar w:fldCharType="begin"/>
            </w:r>
            <w:r w:rsidRPr="000554FD">
              <w:rPr>
                <w:sz w:val="20"/>
                <w:szCs w:val="20"/>
              </w:rPr>
              <w:instrText xml:space="preserve"> INCLUDEPICTURE "http://learncreatelove.com/wp-content/uploads/2014/06/puppettheater.png" \* MERGEFORMATINET </w:instrText>
            </w:r>
            <w:r w:rsidRPr="000554FD">
              <w:rPr>
                <w:sz w:val="20"/>
                <w:szCs w:val="20"/>
              </w:rPr>
              <w:fldChar w:fldCharType="separate"/>
            </w:r>
            <w:r w:rsidRPr="000554FD">
              <w:rPr>
                <w:noProof/>
                <w:sz w:val="20"/>
                <w:szCs w:val="20"/>
              </w:rPr>
              <w:drawing>
                <wp:inline distT="0" distB="0" distL="0" distR="0" wp14:anchorId="68F9CE79" wp14:editId="75A7D02A">
                  <wp:extent cx="818984" cy="576788"/>
                  <wp:effectExtent l="0" t="0" r="635" b="0"/>
                  <wp:docPr id="1" name="Picture 1" descr="Image result for puppet theater card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ppet theater cardbo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072" cy="607133"/>
                          </a:xfrm>
                          <a:prstGeom prst="rect">
                            <a:avLst/>
                          </a:prstGeom>
                          <a:noFill/>
                          <a:ln>
                            <a:noFill/>
                          </a:ln>
                        </pic:spPr>
                      </pic:pic>
                    </a:graphicData>
                  </a:graphic>
                </wp:inline>
              </w:drawing>
            </w:r>
            <w:r w:rsidRPr="000554FD">
              <w:rPr>
                <w:sz w:val="20"/>
                <w:szCs w:val="20"/>
              </w:rPr>
              <w:fldChar w:fldCharType="end"/>
            </w:r>
          </w:p>
          <w:p w14:paraId="697989DD" w14:textId="77777777" w:rsidR="002B47B4" w:rsidRPr="000554FD" w:rsidRDefault="002B47B4">
            <w:pPr>
              <w:rPr>
                <w:b/>
                <w:sz w:val="20"/>
                <w:szCs w:val="20"/>
              </w:rPr>
            </w:pPr>
          </w:p>
        </w:tc>
        <w:tc>
          <w:tcPr>
            <w:tcW w:w="7105" w:type="dxa"/>
          </w:tcPr>
          <w:p w14:paraId="013B688B" w14:textId="77777777" w:rsidR="002B47B4" w:rsidRPr="000554FD" w:rsidRDefault="002B47B4" w:rsidP="002B47B4">
            <w:pPr>
              <w:rPr>
                <w:b/>
                <w:bCs/>
                <w:sz w:val="20"/>
                <w:szCs w:val="20"/>
              </w:rPr>
            </w:pPr>
            <w:r w:rsidRPr="000554FD">
              <w:rPr>
                <w:b/>
                <w:bCs/>
                <w:sz w:val="20"/>
                <w:szCs w:val="20"/>
              </w:rPr>
              <w:t xml:space="preserve">Day 1: Introduction to Puppet Play Therapy </w:t>
            </w:r>
          </w:p>
          <w:p w14:paraId="5F26476E" w14:textId="7DBFF01E" w:rsidR="002B47B4" w:rsidRPr="000554FD" w:rsidRDefault="002B47B4" w:rsidP="002B47B4">
            <w:pPr>
              <w:pStyle w:val="Liststycke"/>
              <w:numPr>
                <w:ilvl w:val="0"/>
                <w:numId w:val="1"/>
              </w:numPr>
              <w:rPr>
                <w:sz w:val="20"/>
                <w:szCs w:val="20"/>
              </w:rPr>
            </w:pPr>
            <w:r w:rsidRPr="000554FD">
              <w:rPr>
                <w:sz w:val="20"/>
                <w:szCs w:val="20"/>
              </w:rPr>
              <w:t>Morning: IPT-S participant introductions and foundations of puppet play therapy</w:t>
            </w:r>
          </w:p>
          <w:p w14:paraId="5A8F23DF" w14:textId="77777777" w:rsidR="002B47B4" w:rsidRPr="000554FD" w:rsidRDefault="002B47B4" w:rsidP="002B47B4">
            <w:pPr>
              <w:pStyle w:val="Liststycke"/>
              <w:numPr>
                <w:ilvl w:val="0"/>
                <w:numId w:val="1"/>
              </w:numPr>
              <w:rPr>
                <w:sz w:val="20"/>
                <w:szCs w:val="20"/>
              </w:rPr>
            </w:pPr>
            <w:r w:rsidRPr="000554FD">
              <w:rPr>
                <w:sz w:val="20"/>
                <w:szCs w:val="20"/>
              </w:rPr>
              <w:t>Afternoon: Introduction to play therapy and how puppets are used</w:t>
            </w:r>
          </w:p>
          <w:p w14:paraId="76AACFB4" w14:textId="44EE76EA" w:rsidR="002B47B4" w:rsidRPr="000554FD" w:rsidRDefault="002B47B4" w:rsidP="002B47B4">
            <w:pPr>
              <w:pStyle w:val="Liststycke"/>
              <w:numPr>
                <w:ilvl w:val="0"/>
                <w:numId w:val="1"/>
              </w:numPr>
              <w:rPr>
                <w:sz w:val="20"/>
                <w:szCs w:val="20"/>
              </w:rPr>
            </w:pPr>
            <w:r w:rsidRPr="000554FD">
              <w:rPr>
                <w:sz w:val="20"/>
                <w:szCs w:val="20"/>
              </w:rPr>
              <w:t xml:space="preserve">Craft: Puppet theatres </w:t>
            </w:r>
          </w:p>
        </w:tc>
      </w:tr>
      <w:tr w:rsidR="00CD205C" w:rsidRPr="000554FD" w14:paraId="302E0D1E" w14:textId="77777777" w:rsidTr="00CD205C">
        <w:tc>
          <w:tcPr>
            <w:tcW w:w="2245" w:type="dxa"/>
          </w:tcPr>
          <w:p w14:paraId="5E3A4C96" w14:textId="77777777" w:rsidR="002B47B4" w:rsidRPr="000554FD" w:rsidRDefault="002B47B4">
            <w:pPr>
              <w:rPr>
                <w:b/>
                <w:sz w:val="20"/>
                <w:szCs w:val="20"/>
              </w:rPr>
            </w:pPr>
          </w:p>
          <w:p w14:paraId="0C26A286" w14:textId="3512705D" w:rsidR="00CD205C" w:rsidRPr="000554FD" w:rsidRDefault="00CD205C" w:rsidP="00CD205C">
            <w:pPr>
              <w:jc w:val="center"/>
              <w:rPr>
                <w:sz w:val="20"/>
                <w:szCs w:val="20"/>
              </w:rPr>
            </w:pPr>
            <w:r w:rsidRPr="000554FD">
              <w:rPr>
                <w:sz w:val="20"/>
                <w:szCs w:val="20"/>
              </w:rPr>
              <w:fldChar w:fldCharType="begin"/>
            </w:r>
            <w:r w:rsidRPr="000554FD">
              <w:rPr>
                <w:sz w:val="20"/>
                <w:szCs w:val="20"/>
              </w:rPr>
              <w:instrText xml:space="preserve"> INCLUDEPICTURE "https://cincyshopper.com/wp-content/uploads/2014/07/DIY-Monster-Sock-Puppet-10.jpg" \* MERGEFORMATINET </w:instrText>
            </w:r>
            <w:r w:rsidRPr="000554FD">
              <w:rPr>
                <w:sz w:val="20"/>
                <w:szCs w:val="20"/>
              </w:rPr>
              <w:fldChar w:fldCharType="separate"/>
            </w:r>
            <w:r w:rsidRPr="000554FD">
              <w:rPr>
                <w:noProof/>
                <w:sz w:val="20"/>
                <w:szCs w:val="20"/>
              </w:rPr>
              <w:drawing>
                <wp:inline distT="0" distB="0" distL="0" distR="0" wp14:anchorId="6994CA6D" wp14:editId="75BB2187">
                  <wp:extent cx="771277" cy="514186"/>
                  <wp:effectExtent l="0" t="0" r="0" b="635"/>
                  <wp:docPr id="2" name="Picture 2" descr="Image result for monster sock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nster sock puppe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804" cy="548537"/>
                          </a:xfrm>
                          <a:prstGeom prst="rect">
                            <a:avLst/>
                          </a:prstGeom>
                          <a:noFill/>
                          <a:ln>
                            <a:noFill/>
                          </a:ln>
                        </pic:spPr>
                      </pic:pic>
                    </a:graphicData>
                  </a:graphic>
                </wp:inline>
              </w:drawing>
            </w:r>
            <w:r w:rsidRPr="000554FD">
              <w:rPr>
                <w:sz w:val="20"/>
                <w:szCs w:val="20"/>
              </w:rPr>
              <w:fldChar w:fldCharType="end"/>
            </w:r>
          </w:p>
          <w:p w14:paraId="1E9A4009" w14:textId="01380C3E" w:rsidR="00CD205C" w:rsidRPr="000554FD" w:rsidRDefault="00CD205C">
            <w:pPr>
              <w:rPr>
                <w:b/>
                <w:sz w:val="20"/>
                <w:szCs w:val="20"/>
              </w:rPr>
            </w:pPr>
          </w:p>
        </w:tc>
        <w:tc>
          <w:tcPr>
            <w:tcW w:w="7105" w:type="dxa"/>
          </w:tcPr>
          <w:p w14:paraId="7E90971A" w14:textId="77777777" w:rsidR="002B47B4" w:rsidRPr="000554FD" w:rsidRDefault="002B47B4" w:rsidP="002B47B4">
            <w:pPr>
              <w:rPr>
                <w:b/>
                <w:bCs/>
                <w:sz w:val="20"/>
                <w:szCs w:val="20"/>
              </w:rPr>
            </w:pPr>
            <w:r w:rsidRPr="000554FD">
              <w:rPr>
                <w:b/>
                <w:bCs/>
                <w:sz w:val="20"/>
                <w:szCs w:val="20"/>
              </w:rPr>
              <w:t>Day 2: Facilitative Skills with Puppets</w:t>
            </w:r>
          </w:p>
          <w:p w14:paraId="0C01B902" w14:textId="77777777" w:rsidR="002B47B4" w:rsidRPr="000554FD" w:rsidRDefault="002B47B4" w:rsidP="002B47B4">
            <w:pPr>
              <w:pStyle w:val="Liststycke"/>
              <w:numPr>
                <w:ilvl w:val="0"/>
                <w:numId w:val="2"/>
              </w:numPr>
              <w:rPr>
                <w:sz w:val="20"/>
                <w:szCs w:val="20"/>
              </w:rPr>
            </w:pPr>
            <w:r w:rsidRPr="000554FD">
              <w:rPr>
                <w:sz w:val="20"/>
                <w:szCs w:val="20"/>
              </w:rPr>
              <w:t>Morning: Practicing non-directive responses in puppet play</w:t>
            </w:r>
          </w:p>
          <w:p w14:paraId="39233F3E" w14:textId="77777777" w:rsidR="002B47B4" w:rsidRPr="000554FD" w:rsidRDefault="002B47B4" w:rsidP="002B47B4">
            <w:pPr>
              <w:pStyle w:val="Liststycke"/>
              <w:numPr>
                <w:ilvl w:val="0"/>
                <w:numId w:val="2"/>
              </w:numPr>
              <w:rPr>
                <w:sz w:val="20"/>
                <w:szCs w:val="20"/>
              </w:rPr>
            </w:pPr>
            <w:r w:rsidRPr="000554FD">
              <w:rPr>
                <w:sz w:val="20"/>
                <w:szCs w:val="20"/>
              </w:rPr>
              <w:t>Afternoon: Practicing directive responses in puppet play</w:t>
            </w:r>
          </w:p>
          <w:p w14:paraId="1E975F41" w14:textId="5CB9A20C" w:rsidR="002B47B4" w:rsidRPr="000554FD" w:rsidRDefault="002B47B4" w:rsidP="002B47B4">
            <w:pPr>
              <w:pStyle w:val="Liststycke"/>
              <w:numPr>
                <w:ilvl w:val="0"/>
                <w:numId w:val="2"/>
              </w:numPr>
              <w:rPr>
                <w:sz w:val="20"/>
                <w:szCs w:val="20"/>
              </w:rPr>
            </w:pPr>
            <w:r w:rsidRPr="000554FD">
              <w:rPr>
                <w:sz w:val="20"/>
                <w:szCs w:val="20"/>
              </w:rPr>
              <w:t>Craft: Monster sock puppets</w:t>
            </w:r>
          </w:p>
        </w:tc>
      </w:tr>
      <w:tr w:rsidR="00CD205C" w:rsidRPr="000554FD" w14:paraId="3E4A9BD9" w14:textId="77777777" w:rsidTr="00CD205C">
        <w:tc>
          <w:tcPr>
            <w:tcW w:w="2245" w:type="dxa"/>
          </w:tcPr>
          <w:p w14:paraId="7EDB15CA" w14:textId="77777777" w:rsidR="00CD205C" w:rsidRPr="000554FD" w:rsidRDefault="00CD205C" w:rsidP="00CD205C">
            <w:pPr>
              <w:jc w:val="center"/>
              <w:rPr>
                <w:sz w:val="20"/>
                <w:szCs w:val="20"/>
              </w:rPr>
            </w:pPr>
          </w:p>
          <w:p w14:paraId="0834681A" w14:textId="65295CD4" w:rsidR="00CD205C" w:rsidRPr="000554FD" w:rsidRDefault="00CD205C" w:rsidP="00CD205C">
            <w:pPr>
              <w:jc w:val="center"/>
              <w:rPr>
                <w:sz w:val="20"/>
                <w:szCs w:val="20"/>
              </w:rPr>
            </w:pPr>
            <w:r w:rsidRPr="000554FD">
              <w:rPr>
                <w:sz w:val="20"/>
                <w:szCs w:val="20"/>
              </w:rPr>
              <w:fldChar w:fldCharType="begin"/>
            </w:r>
            <w:r w:rsidRPr="000554FD">
              <w:rPr>
                <w:sz w:val="20"/>
                <w:szCs w:val="20"/>
              </w:rPr>
              <w:instrText xml:space="preserve"> INCLUDEPICTURE "http://pinnedandrepinned.com/wp-content/uploads/2016/08/dragon-puppet.jpg" \* MERGEFORMATINET </w:instrText>
            </w:r>
            <w:r w:rsidRPr="000554FD">
              <w:rPr>
                <w:sz w:val="20"/>
                <w:szCs w:val="20"/>
              </w:rPr>
              <w:fldChar w:fldCharType="separate"/>
            </w:r>
            <w:r w:rsidRPr="000554FD">
              <w:rPr>
                <w:noProof/>
                <w:sz w:val="20"/>
                <w:szCs w:val="20"/>
              </w:rPr>
              <w:drawing>
                <wp:inline distT="0" distB="0" distL="0" distR="0" wp14:anchorId="5C1E0F0E" wp14:editId="2D3701D9">
                  <wp:extent cx="691763" cy="507219"/>
                  <wp:effectExtent l="0" t="0" r="0" b="7620"/>
                  <wp:docPr id="3" name="Picture 3" descr="dragon pu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gon pu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026" cy="533075"/>
                          </a:xfrm>
                          <a:prstGeom prst="rect">
                            <a:avLst/>
                          </a:prstGeom>
                          <a:noFill/>
                          <a:ln>
                            <a:noFill/>
                          </a:ln>
                        </pic:spPr>
                      </pic:pic>
                    </a:graphicData>
                  </a:graphic>
                </wp:inline>
              </w:drawing>
            </w:r>
            <w:r w:rsidRPr="000554FD">
              <w:rPr>
                <w:sz w:val="20"/>
                <w:szCs w:val="20"/>
              </w:rPr>
              <w:fldChar w:fldCharType="end"/>
            </w:r>
          </w:p>
          <w:p w14:paraId="71B9FCD4" w14:textId="4EADE568" w:rsidR="00CD205C" w:rsidRPr="000554FD" w:rsidRDefault="00CD205C">
            <w:pPr>
              <w:rPr>
                <w:b/>
                <w:sz w:val="20"/>
                <w:szCs w:val="20"/>
              </w:rPr>
            </w:pPr>
          </w:p>
        </w:tc>
        <w:tc>
          <w:tcPr>
            <w:tcW w:w="7105" w:type="dxa"/>
          </w:tcPr>
          <w:p w14:paraId="1A669D0C" w14:textId="6B67AD60" w:rsidR="002B47B4" w:rsidRPr="000554FD" w:rsidRDefault="002B47B4" w:rsidP="002B47B4">
            <w:pPr>
              <w:rPr>
                <w:b/>
                <w:bCs/>
                <w:sz w:val="20"/>
                <w:szCs w:val="20"/>
              </w:rPr>
            </w:pPr>
            <w:r w:rsidRPr="000554FD">
              <w:rPr>
                <w:b/>
                <w:bCs/>
                <w:sz w:val="20"/>
                <w:szCs w:val="20"/>
              </w:rPr>
              <w:t>Day 3: Puppet Bibliotherapy</w:t>
            </w:r>
          </w:p>
          <w:p w14:paraId="6DA39D96" w14:textId="703019D0" w:rsidR="002B47B4" w:rsidRPr="000554FD" w:rsidRDefault="002B47B4" w:rsidP="002B47B4">
            <w:pPr>
              <w:pStyle w:val="Liststycke"/>
              <w:numPr>
                <w:ilvl w:val="0"/>
                <w:numId w:val="2"/>
              </w:numPr>
              <w:rPr>
                <w:sz w:val="20"/>
                <w:szCs w:val="20"/>
              </w:rPr>
            </w:pPr>
            <w:r w:rsidRPr="000554FD">
              <w:rPr>
                <w:sz w:val="20"/>
                <w:szCs w:val="20"/>
              </w:rPr>
              <w:t xml:space="preserve">Morning: </w:t>
            </w:r>
            <w:r w:rsidRPr="000554FD">
              <w:rPr>
                <w:i/>
                <w:iCs/>
                <w:sz w:val="20"/>
                <w:szCs w:val="20"/>
              </w:rPr>
              <w:t>You’ve Got Dragons</w:t>
            </w:r>
            <w:r w:rsidRPr="000554FD">
              <w:rPr>
                <w:sz w:val="20"/>
                <w:szCs w:val="20"/>
              </w:rPr>
              <w:t xml:space="preserve"> book and role play</w:t>
            </w:r>
          </w:p>
          <w:p w14:paraId="019D333F" w14:textId="4F937743" w:rsidR="002B47B4" w:rsidRPr="000554FD" w:rsidRDefault="002B47B4" w:rsidP="002B47B4">
            <w:pPr>
              <w:pStyle w:val="Liststycke"/>
              <w:numPr>
                <w:ilvl w:val="0"/>
                <w:numId w:val="2"/>
              </w:numPr>
              <w:rPr>
                <w:sz w:val="20"/>
                <w:szCs w:val="20"/>
              </w:rPr>
            </w:pPr>
            <w:r w:rsidRPr="000554FD">
              <w:rPr>
                <w:sz w:val="20"/>
                <w:szCs w:val="20"/>
              </w:rPr>
              <w:t>Afternoon: Bibliotherapy small groups</w:t>
            </w:r>
          </w:p>
          <w:p w14:paraId="0725556B" w14:textId="333B0BB1" w:rsidR="002B47B4" w:rsidRPr="000554FD" w:rsidRDefault="002B47B4" w:rsidP="002B47B4">
            <w:pPr>
              <w:pStyle w:val="Liststycke"/>
              <w:numPr>
                <w:ilvl w:val="0"/>
                <w:numId w:val="2"/>
              </w:numPr>
              <w:rPr>
                <w:sz w:val="20"/>
                <w:szCs w:val="20"/>
              </w:rPr>
            </w:pPr>
            <w:r w:rsidRPr="000554FD">
              <w:rPr>
                <w:sz w:val="20"/>
                <w:szCs w:val="20"/>
              </w:rPr>
              <w:t>Craft: Dragon puppets</w:t>
            </w:r>
          </w:p>
        </w:tc>
      </w:tr>
      <w:tr w:rsidR="00CD205C" w:rsidRPr="000554FD" w14:paraId="72F49248" w14:textId="77777777" w:rsidTr="00CD205C">
        <w:tc>
          <w:tcPr>
            <w:tcW w:w="2245" w:type="dxa"/>
          </w:tcPr>
          <w:p w14:paraId="6B6125DC" w14:textId="77777777" w:rsidR="002B47B4" w:rsidRPr="000554FD" w:rsidRDefault="002B47B4">
            <w:pPr>
              <w:rPr>
                <w:b/>
                <w:sz w:val="20"/>
                <w:szCs w:val="20"/>
              </w:rPr>
            </w:pPr>
          </w:p>
          <w:p w14:paraId="30D0E1CF" w14:textId="31FCEABF" w:rsidR="00CD205C" w:rsidRPr="000554FD" w:rsidRDefault="000554FD" w:rsidP="00CD205C">
            <w:pPr>
              <w:jc w:val="center"/>
              <w:rPr>
                <w:sz w:val="20"/>
                <w:szCs w:val="20"/>
              </w:rPr>
            </w:pPr>
            <w:r w:rsidRPr="000554FD">
              <w:rPr>
                <w:noProof/>
                <w:sz w:val="20"/>
                <w:szCs w:val="20"/>
              </w:rPr>
              <w:drawing>
                <wp:inline distT="0" distB="0" distL="0" distR="0" wp14:anchorId="4EC663C6" wp14:editId="1652412A">
                  <wp:extent cx="779227" cy="584919"/>
                  <wp:effectExtent l="0" t="0" r="1905" b="5715"/>
                  <wp:docPr id="4" name="Picture 4" descr="Image result for felt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elt puppe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835" cy="607894"/>
                          </a:xfrm>
                          <a:prstGeom prst="rect">
                            <a:avLst/>
                          </a:prstGeom>
                          <a:noFill/>
                          <a:ln>
                            <a:noFill/>
                          </a:ln>
                        </pic:spPr>
                      </pic:pic>
                    </a:graphicData>
                  </a:graphic>
                </wp:inline>
              </w:drawing>
            </w:r>
            <w:r w:rsidR="00CD205C" w:rsidRPr="000554FD">
              <w:rPr>
                <w:sz w:val="20"/>
                <w:szCs w:val="20"/>
              </w:rPr>
              <w:fldChar w:fldCharType="begin"/>
            </w:r>
            <w:r w:rsidR="00CD205C" w:rsidRPr="000554FD">
              <w:rPr>
                <w:sz w:val="20"/>
                <w:szCs w:val="20"/>
              </w:rPr>
              <w:instrText xml:space="preserve"> INCLUDEPICTURE "https://cdn3-www.momtastic.com/assets/uploads/2010/12/file_110693_0_110810-feltpuppet11.jpg" \* MERGEFORMATINET </w:instrText>
            </w:r>
            <w:r w:rsidR="00CD205C" w:rsidRPr="000554FD">
              <w:rPr>
                <w:sz w:val="20"/>
                <w:szCs w:val="20"/>
              </w:rPr>
              <w:fldChar w:fldCharType="separate"/>
            </w:r>
            <w:r w:rsidR="00CD205C" w:rsidRPr="000554FD">
              <w:rPr>
                <w:sz w:val="20"/>
                <w:szCs w:val="20"/>
              </w:rPr>
              <w:fldChar w:fldCharType="end"/>
            </w:r>
          </w:p>
          <w:p w14:paraId="4F49B397" w14:textId="35DFF25A" w:rsidR="00CD205C" w:rsidRPr="000554FD" w:rsidRDefault="00CD205C">
            <w:pPr>
              <w:rPr>
                <w:b/>
                <w:sz w:val="20"/>
                <w:szCs w:val="20"/>
              </w:rPr>
            </w:pPr>
          </w:p>
        </w:tc>
        <w:tc>
          <w:tcPr>
            <w:tcW w:w="7105" w:type="dxa"/>
          </w:tcPr>
          <w:p w14:paraId="1F3DBFD2" w14:textId="50EC0F16" w:rsidR="002B47B4" w:rsidRPr="000554FD" w:rsidRDefault="002B47B4" w:rsidP="002B47B4">
            <w:pPr>
              <w:rPr>
                <w:b/>
                <w:bCs/>
                <w:sz w:val="20"/>
                <w:szCs w:val="20"/>
              </w:rPr>
            </w:pPr>
            <w:r w:rsidRPr="000554FD">
              <w:rPr>
                <w:b/>
                <w:bCs/>
                <w:sz w:val="20"/>
                <w:szCs w:val="20"/>
              </w:rPr>
              <w:t>Day 4: Puppet Storytelling</w:t>
            </w:r>
          </w:p>
          <w:p w14:paraId="1EF49283" w14:textId="0EA9F37E" w:rsidR="002B47B4" w:rsidRPr="000554FD" w:rsidRDefault="002B47B4" w:rsidP="002B47B4">
            <w:pPr>
              <w:pStyle w:val="Liststycke"/>
              <w:numPr>
                <w:ilvl w:val="0"/>
                <w:numId w:val="2"/>
              </w:numPr>
              <w:rPr>
                <w:sz w:val="20"/>
                <w:szCs w:val="20"/>
              </w:rPr>
            </w:pPr>
            <w:r w:rsidRPr="000554FD">
              <w:rPr>
                <w:sz w:val="20"/>
                <w:szCs w:val="20"/>
              </w:rPr>
              <w:t>Morning: Teen dilemmas and script writing (e.g., bullying, grief, acceptance)</w:t>
            </w:r>
          </w:p>
          <w:p w14:paraId="1CCAFEEB" w14:textId="72BF8DB5" w:rsidR="002B47B4" w:rsidRPr="000554FD" w:rsidRDefault="002B47B4" w:rsidP="002B47B4">
            <w:pPr>
              <w:pStyle w:val="Liststycke"/>
              <w:numPr>
                <w:ilvl w:val="0"/>
                <w:numId w:val="2"/>
              </w:numPr>
              <w:rPr>
                <w:sz w:val="20"/>
                <w:szCs w:val="20"/>
              </w:rPr>
            </w:pPr>
            <w:r w:rsidRPr="000554FD">
              <w:rPr>
                <w:sz w:val="20"/>
                <w:szCs w:val="20"/>
              </w:rPr>
              <w:t>Afternoon: Teen storytelling puppet shows</w:t>
            </w:r>
          </w:p>
          <w:p w14:paraId="597B86F0" w14:textId="10C22381" w:rsidR="002B47B4" w:rsidRPr="000554FD" w:rsidRDefault="002B47B4" w:rsidP="002B47B4">
            <w:pPr>
              <w:pStyle w:val="Liststycke"/>
              <w:numPr>
                <w:ilvl w:val="0"/>
                <w:numId w:val="2"/>
              </w:numPr>
              <w:rPr>
                <w:sz w:val="20"/>
                <w:szCs w:val="20"/>
              </w:rPr>
            </w:pPr>
            <w:r w:rsidRPr="000554FD">
              <w:rPr>
                <w:sz w:val="20"/>
                <w:szCs w:val="20"/>
              </w:rPr>
              <w:t>Craft: Felt puppets</w:t>
            </w:r>
          </w:p>
        </w:tc>
      </w:tr>
      <w:tr w:rsidR="00CD205C" w:rsidRPr="000554FD" w14:paraId="6E9592B7" w14:textId="77777777" w:rsidTr="00CD205C">
        <w:tc>
          <w:tcPr>
            <w:tcW w:w="2245" w:type="dxa"/>
          </w:tcPr>
          <w:p w14:paraId="0EA8AFC4" w14:textId="77777777" w:rsidR="002B47B4" w:rsidRPr="000554FD" w:rsidRDefault="002B47B4">
            <w:pPr>
              <w:rPr>
                <w:b/>
                <w:sz w:val="20"/>
                <w:szCs w:val="20"/>
              </w:rPr>
            </w:pPr>
          </w:p>
          <w:p w14:paraId="563C9B3F" w14:textId="3C7A6E26" w:rsidR="00CD205C" w:rsidRPr="000554FD" w:rsidRDefault="00CD205C" w:rsidP="00CD205C">
            <w:pPr>
              <w:jc w:val="center"/>
              <w:rPr>
                <w:sz w:val="20"/>
                <w:szCs w:val="20"/>
              </w:rPr>
            </w:pPr>
            <w:r w:rsidRPr="000554FD">
              <w:rPr>
                <w:sz w:val="20"/>
                <w:szCs w:val="20"/>
              </w:rPr>
              <w:fldChar w:fldCharType="begin"/>
            </w:r>
            <w:r w:rsidRPr="000554FD">
              <w:rPr>
                <w:sz w:val="20"/>
                <w:szCs w:val="20"/>
              </w:rPr>
              <w:instrText xml:space="preserve"> INCLUDEPICTURE "https://1.bp.blogspot.com/-2-mwUdFYthM/TZ4o8Ue3PBI/AAAAAAAADdw/iquZ6HZoi48/s400/DSC_3269.JPG" \* MERGEFORMATINET </w:instrText>
            </w:r>
            <w:r w:rsidRPr="000554FD">
              <w:rPr>
                <w:sz w:val="20"/>
                <w:szCs w:val="20"/>
              </w:rPr>
              <w:fldChar w:fldCharType="separate"/>
            </w:r>
            <w:r w:rsidRPr="000554FD">
              <w:rPr>
                <w:noProof/>
                <w:sz w:val="20"/>
                <w:szCs w:val="20"/>
              </w:rPr>
              <w:drawing>
                <wp:inline distT="0" distB="0" distL="0" distR="0" wp14:anchorId="5D31B012" wp14:editId="4F24D4A0">
                  <wp:extent cx="834887" cy="555445"/>
                  <wp:effectExtent l="0" t="0" r="381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452" cy="589086"/>
                          </a:xfrm>
                          <a:prstGeom prst="rect">
                            <a:avLst/>
                          </a:prstGeom>
                          <a:noFill/>
                          <a:ln>
                            <a:noFill/>
                          </a:ln>
                        </pic:spPr>
                      </pic:pic>
                    </a:graphicData>
                  </a:graphic>
                </wp:inline>
              </w:drawing>
            </w:r>
            <w:r w:rsidRPr="000554FD">
              <w:rPr>
                <w:sz w:val="20"/>
                <w:szCs w:val="20"/>
              </w:rPr>
              <w:fldChar w:fldCharType="end"/>
            </w:r>
          </w:p>
          <w:p w14:paraId="2B9CBFFB" w14:textId="3C8D2A9D" w:rsidR="00CD205C" w:rsidRPr="000554FD" w:rsidRDefault="00CD205C">
            <w:pPr>
              <w:rPr>
                <w:b/>
                <w:sz w:val="20"/>
                <w:szCs w:val="20"/>
              </w:rPr>
            </w:pPr>
          </w:p>
        </w:tc>
        <w:tc>
          <w:tcPr>
            <w:tcW w:w="7105" w:type="dxa"/>
          </w:tcPr>
          <w:p w14:paraId="00F0CF92" w14:textId="1CABF251" w:rsidR="002B47B4" w:rsidRPr="000554FD" w:rsidRDefault="002B47B4" w:rsidP="002B47B4">
            <w:pPr>
              <w:rPr>
                <w:b/>
                <w:bCs/>
                <w:sz w:val="20"/>
                <w:szCs w:val="20"/>
              </w:rPr>
            </w:pPr>
            <w:r w:rsidRPr="000554FD">
              <w:rPr>
                <w:b/>
                <w:bCs/>
                <w:sz w:val="20"/>
                <w:szCs w:val="20"/>
              </w:rPr>
              <w:t>Day 5: Family Puppet Play Therapy</w:t>
            </w:r>
          </w:p>
          <w:p w14:paraId="3157C92A" w14:textId="3F3FD3B5" w:rsidR="002B47B4" w:rsidRPr="000554FD" w:rsidRDefault="002B47B4" w:rsidP="002B47B4">
            <w:pPr>
              <w:pStyle w:val="Liststycke"/>
              <w:numPr>
                <w:ilvl w:val="0"/>
                <w:numId w:val="2"/>
              </w:numPr>
              <w:rPr>
                <w:sz w:val="20"/>
                <w:szCs w:val="20"/>
              </w:rPr>
            </w:pPr>
            <w:r w:rsidRPr="000554FD">
              <w:rPr>
                <w:sz w:val="20"/>
                <w:szCs w:val="20"/>
              </w:rPr>
              <w:t>Morning: Family Puppet Interview (Gil, 1994)</w:t>
            </w:r>
          </w:p>
          <w:p w14:paraId="6405C322" w14:textId="53231943" w:rsidR="002B47B4" w:rsidRPr="000554FD" w:rsidRDefault="002B47B4" w:rsidP="002B47B4">
            <w:pPr>
              <w:pStyle w:val="Liststycke"/>
              <w:numPr>
                <w:ilvl w:val="0"/>
                <w:numId w:val="2"/>
              </w:numPr>
              <w:rPr>
                <w:sz w:val="20"/>
                <w:szCs w:val="20"/>
              </w:rPr>
            </w:pPr>
            <w:r w:rsidRPr="000554FD">
              <w:rPr>
                <w:sz w:val="20"/>
                <w:szCs w:val="20"/>
              </w:rPr>
              <w:t>Afternoon: Family sculpting with puppets (Haslam, 2010)</w:t>
            </w:r>
          </w:p>
          <w:p w14:paraId="377DC259" w14:textId="29D09E11" w:rsidR="002B47B4" w:rsidRPr="000554FD" w:rsidRDefault="002B47B4" w:rsidP="002B47B4">
            <w:pPr>
              <w:pStyle w:val="Liststycke"/>
              <w:numPr>
                <w:ilvl w:val="0"/>
                <w:numId w:val="2"/>
              </w:numPr>
              <w:rPr>
                <w:sz w:val="20"/>
                <w:szCs w:val="20"/>
              </w:rPr>
            </w:pPr>
            <w:r w:rsidRPr="000554FD">
              <w:rPr>
                <w:sz w:val="20"/>
                <w:szCs w:val="20"/>
              </w:rPr>
              <w:t>Craft: Family spoon puppets</w:t>
            </w:r>
          </w:p>
        </w:tc>
      </w:tr>
    </w:tbl>
    <w:p w14:paraId="4C98F93D" w14:textId="77777777" w:rsidR="002B47B4" w:rsidRPr="007128ED" w:rsidRDefault="002B47B4">
      <w:pPr>
        <w:rPr>
          <w:b/>
        </w:rPr>
      </w:pPr>
    </w:p>
    <w:p w14:paraId="6F0DF381" w14:textId="77777777" w:rsidR="000554FD" w:rsidRDefault="000554FD"/>
    <w:p w14:paraId="56A94175" w14:textId="52FDD62A" w:rsidR="00D84059" w:rsidRPr="000554FD" w:rsidRDefault="00EB3329">
      <w:pPr>
        <w:rPr>
          <w:b/>
          <w:sz w:val="22"/>
          <w:szCs w:val="22"/>
        </w:rPr>
      </w:pPr>
      <w:r w:rsidRPr="000554FD">
        <w:rPr>
          <w:b/>
          <w:sz w:val="22"/>
          <w:szCs w:val="22"/>
        </w:rPr>
        <w:lastRenderedPageBreak/>
        <w:t xml:space="preserve">Target Audience &amp; Disclaimer: </w:t>
      </w:r>
    </w:p>
    <w:p w14:paraId="30D5054B" w14:textId="0C31341F" w:rsidR="00EB3329" w:rsidRPr="000554FD" w:rsidRDefault="00EB3329">
      <w:pPr>
        <w:rPr>
          <w:sz w:val="22"/>
          <w:szCs w:val="22"/>
        </w:rPr>
      </w:pPr>
      <w:r w:rsidRPr="000554FD">
        <w:rPr>
          <w:sz w:val="22"/>
          <w:szCs w:val="22"/>
        </w:rPr>
        <w:t xml:space="preserve">This course is suitable for graduate students </w:t>
      </w:r>
      <w:r w:rsidR="00D84059" w:rsidRPr="000554FD">
        <w:rPr>
          <w:sz w:val="22"/>
          <w:szCs w:val="22"/>
        </w:rPr>
        <w:t>or therapists in the mental health field</w:t>
      </w:r>
      <w:r w:rsidRPr="000554FD">
        <w:rPr>
          <w:sz w:val="22"/>
          <w:szCs w:val="22"/>
        </w:rPr>
        <w:t xml:space="preserve"> </w:t>
      </w:r>
      <w:r w:rsidR="00D84059" w:rsidRPr="000554FD">
        <w:rPr>
          <w:sz w:val="22"/>
          <w:szCs w:val="22"/>
        </w:rPr>
        <w:t xml:space="preserve">(e.g., counseling, psychology, social work, marriage and family therapy) </w:t>
      </w:r>
      <w:r w:rsidRPr="000554FD">
        <w:rPr>
          <w:sz w:val="22"/>
          <w:szCs w:val="22"/>
        </w:rPr>
        <w:t xml:space="preserve">who are interested in </w:t>
      </w:r>
      <w:r w:rsidR="00D84059" w:rsidRPr="000554FD">
        <w:rPr>
          <w:sz w:val="22"/>
          <w:szCs w:val="22"/>
        </w:rPr>
        <w:t xml:space="preserve">learning and </w:t>
      </w:r>
      <w:r w:rsidRPr="000554FD">
        <w:rPr>
          <w:sz w:val="22"/>
          <w:szCs w:val="22"/>
        </w:rPr>
        <w:t xml:space="preserve">integrating </w:t>
      </w:r>
      <w:r w:rsidR="00D84059" w:rsidRPr="000554FD">
        <w:rPr>
          <w:sz w:val="22"/>
          <w:szCs w:val="22"/>
        </w:rPr>
        <w:t>puppet play therapy</w:t>
      </w:r>
      <w:r w:rsidRPr="000554FD">
        <w:rPr>
          <w:sz w:val="22"/>
          <w:szCs w:val="22"/>
        </w:rPr>
        <w:t xml:space="preserve"> into their practice. All participants should abide by the ethics and best practices of their disciplines pertaining to scope of practice, education standards, and credentialing.</w:t>
      </w:r>
    </w:p>
    <w:p w14:paraId="0B48E6A3" w14:textId="77777777" w:rsidR="000554FD" w:rsidRDefault="000554FD">
      <w:pPr>
        <w:rPr>
          <w:sz w:val="22"/>
          <w:szCs w:val="22"/>
        </w:rPr>
      </w:pPr>
    </w:p>
    <w:p w14:paraId="44F7759F" w14:textId="05438B6F" w:rsidR="00F57FA5" w:rsidRPr="000554FD" w:rsidRDefault="00F57FA5">
      <w:pPr>
        <w:rPr>
          <w:b/>
          <w:sz w:val="22"/>
          <w:szCs w:val="22"/>
        </w:rPr>
      </w:pPr>
      <w:r w:rsidRPr="000554FD">
        <w:rPr>
          <w:b/>
          <w:sz w:val="22"/>
          <w:szCs w:val="22"/>
        </w:rPr>
        <w:t>Facilitator Biography:</w:t>
      </w:r>
    </w:p>
    <w:p w14:paraId="5B2B9F84" w14:textId="06C4AF5E" w:rsidR="00D84059" w:rsidRPr="000554FD" w:rsidRDefault="00F57FA5">
      <w:pPr>
        <w:rPr>
          <w:sz w:val="22"/>
          <w:szCs w:val="22"/>
        </w:rPr>
      </w:pPr>
      <w:r w:rsidRPr="000554FD">
        <w:rPr>
          <w:rFonts w:cstheme="minorHAnsi"/>
          <w:bCs/>
          <w:sz w:val="22"/>
          <w:szCs w:val="22"/>
        </w:rPr>
        <w:t xml:space="preserve">Elizabeth Kjellstrand Hartwig, PhD, LPC-S, LMFT, RPT-S, is an Associate Professor in the Professional Counseling Program at Texas State University in San Marcos, TX. Dr. Hartwig has presented on </w:t>
      </w:r>
      <w:r w:rsidR="00A37828" w:rsidRPr="000554FD">
        <w:rPr>
          <w:rFonts w:cstheme="minorHAnsi"/>
          <w:bCs/>
          <w:sz w:val="22"/>
          <w:szCs w:val="22"/>
        </w:rPr>
        <w:t xml:space="preserve">puppets, </w:t>
      </w:r>
      <w:r w:rsidRPr="000554FD">
        <w:rPr>
          <w:rFonts w:cstheme="minorHAnsi"/>
          <w:bCs/>
          <w:sz w:val="22"/>
          <w:szCs w:val="22"/>
        </w:rPr>
        <w:t>play therapy, animal-assisted counseling, sandtray, and clinical supervision in local, regional, national, and international conferences. She is a Past President of the Texas Association for Play Therapy and was awarded the Nancy Guillory Award for outstanding service in play therapy in 2017. She's also the Director of the Texas State University Animal-Assisted Counseling Academy. Dr. Hartwig has a private practice in New Braunfels, TX called Pawsitive Family Counseling, LLC, where she works with children, teens, couples, adults, and families. Her favorite play therapy resources are puppets, sandtray, and her canine partner, Ruggles!</w:t>
      </w:r>
      <w:bookmarkStart w:id="0" w:name="_GoBack"/>
      <w:bookmarkEnd w:id="0"/>
    </w:p>
    <w:p w14:paraId="571CACA2" w14:textId="77777777" w:rsidR="00827695" w:rsidRPr="000554FD" w:rsidRDefault="00827695">
      <w:pPr>
        <w:rPr>
          <w:sz w:val="22"/>
          <w:szCs w:val="22"/>
        </w:rPr>
      </w:pPr>
    </w:p>
    <w:p w14:paraId="392CAA4E" w14:textId="62B769C9" w:rsidR="00D84059" w:rsidRPr="000554FD" w:rsidRDefault="00D84059">
      <w:pPr>
        <w:rPr>
          <w:b/>
          <w:sz w:val="22"/>
          <w:szCs w:val="22"/>
        </w:rPr>
      </w:pPr>
      <w:r w:rsidRPr="000554FD">
        <w:rPr>
          <w:b/>
          <w:sz w:val="22"/>
          <w:szCs w:val="22"/>
        </w:rPr>
        <w:t>Recommended Reading:</w:t>
      </w:r>
    </w:p>
    <w:p w14:paraId="15E9B96F" w14:textId="30C09B05" w:rsidR="003E53AD" w:rsidRPr="000554FD" w:rsidRDefault="003E53AD">
      <w:pPr>
        <w:rPr>
          <w:rFonts w:ascii="Arial" w:hAnsi="Arial" w:cs="Arial"/>
          <w:sz w:val="22"/>
          <w:szCs w:val="22"/>
        </w:rPr>
      </w:pPr>
    </w:p>
    <w:p w14:paraId="6807D58C" w14:textId="6B1B2503" w:rsidR="003E53AD" w:rsidRPr="000554FD" w:rsidRDefault="003E53AD" w:rsidP="003E53AD">
      <w:pPr>
        <w:rPr>
          <w:color w:val="7030A0"/>
          <w:sz w:val="22"/>
          <w:szCs w:val="22"/>
        </w:rPr>
      </w:pPr>
      <w:r w:rsidRPr="000554FD">
        <w:rPr>
          <w:color w:val="7030A0"/>
          <w:sz w:val="22"/>
          <w:szCs w:val="22"/>
        </w:rPr>
        <w:t>Bernier, M.</w:t>
      </w:r>
      <w:r w:rsidR="00F57FA5" w:rsidRPr="000554FD">
        <w:rPr>
          <w:color w:val="7030A0"/>
          <w:sz w:val="22"/>
          <w:szCs w:val="22"/>
        </w:rPr>
        <w:t>,</w:t>
      </w:r>
      <w:r w:rsidRPr="000554FD">
        <w:rPr>
          <w:color w:val="7030A0"/>
          <w:sz w:val="22"/>
          <w:szCs w:val="22"/>
        </w:rPr>
        <w:t xml:space="preserve"> &amp; O’Hare, J. (Eds.) (2005). </w:t>
      </w:r>
      <w:r w:rsidRPr="000554FD">
        <w:rPr>
          <w:i/>
          <w:color w:val="7030A0"/>
          <w:sz w:val="22"/>
          <w:szCs w:val="22"/>
        </w:rPr>
        <w:t>Puppetry in education and therapy: Unlocking doors to the mind and heart</w:t>
      </w:r>
      <w:r w:rsidRPr="000554FD">
        <w:rPr>
          <w:color w:val="7030A0"/>
          <w:sz w:val="22"/>
          <w:szCs w:val="22"/>
        </w:rPr>
        <w:t xml:space="preserve">. Bloomington, IN: </w:t>
      </w:r>
      <w:proofErr w:type="spellStart"/>
      <w:r w:rsidRPr="000554FD">
        <w:rPr>
          <w:color w:val="7030A0"/>
          <w:sz w:val="22"/>
          <w:szCs w:val="22"/>
        </w:rPr>
        <w:t>Authorhouse</w:t>
      </w:r>
      <w:proofErr w:type="spellEnd"/>
      <w:r w:rsidRPr="000554FD">
        <w:rPr>
          <w:color w:val="7030A0"/>
          <w:sz w:val="22"/>
          <w:szCs w:val="22"/>
        </w:rPr>
        <w:t>.</w:t>
      </w:r>
    </w:p>
    <w:p w14:paraId="50929C42" w14:textId="238169E4" w:rsidR="003E53AD" w:rsidRPr="000554FD" w:rsidRDefault="003E53AD" w:rsidP="003E53AD">
      <w:pPr>
        <w:rPr>
          <w:sz w:val="22"/>
          <w:szCs w:val="22"/>
        </w:rPr>
      </w:pPr>
    </w:p>
    <w:p w14:paraId="36C82878" w14:textId="1239299E" w:rsidR="003E53AD" w:rsidRPr="000554FD" w:rsidRDefault="003E53AD" w:rsidP="003E53AD">
      <w:pPr>
        <w:rPr>
          <w:sz w:val="22"/>
          <w:szCs w:val="22"/>
        </w:rPr>
      </w:pPr>
      <w:r w:rsidRPr="000554FD">
        <w:rPr>
          <w:sz w:val="22"/>
          <w:szCs w:val="22"/>
        </w:rPr>
        <w:t xml:space="preserve">Butler, S., </w:t>
      </w:r>
      <w:proofErr w:type="spellStart"/>
      <w:r w:rsidRPr="000554FD">
        <w:rPr>
          <w:sz w:val="22"/>
          <w:szCs w:val="22"/>
        </w:rPr>
        <w:t>Guterman</w:t>
      </w:r>
      <w:proofErr w:type="spellEnd"/>
      <w:r w:rsidRPr="000554FD">
        <w:rPr>
          <w:sz w:val="22"/>
          <w:szCs w:val="22"/>
        </w:rPr>
        <w:t xml:space="preserve">, J. T., &amp; </w:t>
      </w:r>
      <w:proofErr w:type="spellStart"/>
      <w:r w:rsidRPr="000554FD">
        <w:rPr>
          <w:sz w:val="22"/>
          <w:szCs w:val="22"/>
        </w:rPr>
        <w:t>Rudes</w:t>
      </w:r>
      <w:proofErr w:type="spellEnd"/>
      <w:r w:rsidRPr="000554FD">
        <w:rPr>
          <w:sz w:val="22"/>
          <w:szCs w:val="22"/>
        </w:rPr>
        <w:t xml:space="preserve">, J. (2009). Using puppets with children in narrative therapy to externalize the problem. </w:t>
      </w:r>
      <w:r w:rsidRPr="000554FD">
        <w:rPr>
          <w:i/>
          <w:sz w:val="22"/>
          <w:szCs w:val="22"/>
        </w:rPr>
        <w:t>Journal of Mental Health Counseling, 31</w:t>
      </w:r>
      <w:r w:rsidRPr="000554FD">
        <w:rPr>
          <w:sz w:val="22"/>
          <w:szCs w:val="22"/>
        </w:rPr>
        <w:t>(3), 225-233.</w:t>
      </w:r>
    </w:p>
    <w:p w14:paraId="35FE57A2" w14:textId="7974B565" w:rsidR="00F57FA5" w:rsidRPr="000554FD" w:rsidRDefault="00F57FA5" w:rsidP="003E53AD">
      <w:pPr>
        <w:rPr>
          <w:sz w:val="22"/>
          <w:szCs w:val="22"/>
        </w:rPr>
      </w:pPr>
    </w:p>
    <w:p w14:paraId="0D5FD1D7" w14:textId="6C39BA07" w:rsidR="00F57FA5" w:rsidRPr="000554FD" w:rsidRDefault="00F57FA5" w:rsidP="003E53AD">
      <w:pPr>
        <w:rPr>
          <w:sz w:val="22"/>
          <w:szCs w:val="22"/>
        </w:rPr>
      </w:pPr>
      <w:r w:rsidRPr="000554FD">
        <w:rPr>
          <w:sz w:val="22"/>
          <w:szCs w:val="22"/>
        </w:rPr>
        <w:t xml:space="preserve">Carter, R. B., &amp; Mason, P. S. (1998). The selection and use of puppets in counseling. </w:t>
      </w:r>
      <w:r w:rsidRPr="000554FD">
        <w:rPr>
          <w:i/>
          <w:sz w:val="22"/>
          <w:szCs w:val="22"/>
        </w:rPr>
        <w:t>Professional School Counseling, 1</w:t>
      </w:r>
      <w:r w:rsidRPr="000554FD">
        <w:rPr>
          <w:sz w:val="22"/>
          <w:szCs w:val="22"/>
        </w:rPr>
        <w:t>(5), 50-53.</w:t>
      </w:r>
    </w:p>
    <w:p w14:paraId="43633DEC" w14:textId="514B59D4" w:rsidR="003E53AD" w:rsidRPr="000554FD" w:rsidRDefault="003E53AD" w:rsidP="003E53AD">
      <w:pPr>
        <w:rPr>
          <w:sz w:val="22"/>
          <w:szCs w:val="22"/>
        </w:rPr>
      </w:pPr>
    </w:p>
    <w:p w14:paraId="783BAD21" w14:textId="77777777" w:rsidR="003E53AD" w:rsidRPr="000554FD" w:rsidRDefault="003E53AD" w:rsidP="003E53AD">
      <w:pPr>
        <w:rPr>
          <w:sz w:val="22"/>
          <w:szCs w:val="22"/>
        </w:rPr>
      </w:pPr>
      <w:proofErr w:type="spellStart"/>
      <w:r w:rsidRPr="000554FD">
        <w:rPr>
          <w:sz w:val="22"/>
          <w:szCs w:val="22"/>
        </w:rPr>
        <w:t>Dillen</w:t>
      </w:r>
      <w:proofErr w:type="spellEnd"/>
      <w:r w:rsidRPr="000554FD">
        <w:rPr>
          <w:sz w:val="22"/>
          <w:szCs w:val="22"/>
        </w:rPr>
        <w:t xml:space="preserve">, L., </w:t>
      </w:r>
      <w:proofErr w:type="spellStart"/>
      <w:r w:rsidRPr="000554FD">
        <w:rPr>
          <w:sz w:val="22"/>
          <w:szCs w:val="22"/>
        </w:rPr>
        <w:t>Siongers</w:t>
      </w:r>
      <w:proofErr w:type="spellEnd"/>
      <w:r w:rsidRPr="000554FD">
        <w:rPr>
          <w:sz w:val="22"/>
          <w:szCs w:val="22"/>
        </w:rPr>
        <w:t xml:space="preserve">, M., </w:t>
      </w:r>
      <w:proofErr w:type="spellStart"/>
      <w:r w:rsidRPr="000554FD">
        <w:rPr>
          <w:sz w:val="22"/>
          <w:szCs w:val="22"/>
        </w:rPr>
        <w:t>Helskens</w:t>
      </w:r>
      <w:proofErr w:type="spellEnd"/>
      <w:r w:rsidRPr="000554FD">
        <w:rPr>
          <w:sz w:val="22"/>
          <w:szCs w:val="22"/>
        </w:rPr>
        <w:t xml:space="preserve">, D., &amp; Eve, L. (2009). When puppets speak: Dialectical psychodrama within developmental child psychotherapy. </w:t>
      </w:r>
      <w:r w:rsidRPr="000554FD">
        <w:rPr>
          <w:i/>
          <w:sz w:val="22"/>
          <w:szCs w:val="22"/>
        </w:rPr>
        <w:t>Journal of Constructivist Psychology, 22</w:t>
      </w:r>
      <w:r w:rsidRPr="000554FD">
        <w:rPr>
          <w:sz w:val="22"/>
          <w:szCs w:val="22"/>
        </w:rPr>
        <w:t>(1), 55-82. doi:10.1080/10720530802500839</w:t>
      </w:r>
    </w:p>
    <w:p w14:paraId="52C204B6" w14:textId="77777777" w:rsidR="003E53AD" w:rsidRPr="000554FD" w:rsidRDefault="003E53AD" w:rsidP="003E53AD">
      <w:pPr>
        <w:rPr>
          <w:sz w:val="22"/>
          <w:szCs w:val="22"/>
        </w:rPr>
      </w:pPr>
    </w:p>
    <w:p w14:paraId="184F2EBC" w14:textId="527137FB" w:rsidR="003E53AD" w:rsidRPr="000554FD" w:rsidRDefault="00F57FA5" w:rsidP="003E53AD">
      <w:pPr>
        <w:rPr>
          <w:sz w:val="22"/>
          <w:szCs w:val="22"/>
        </w:rPr>
      </w:pPr>
      <w:r w:rsidRPr="000554FD">
        <w:rPr>
          <w:rFonts w:cs="Times New Roman"/>
          <w:sz w:val="22"/>
          <w:szCs w:val="22"/>
        </w:rPr>
        <w:t xml:space="preserve">Gil, E. (2015). </w:t>
      </w:r>
      <w:r w:rsidRPr="000554FD">
        <w:rPr>
          <w:rFonts w:cs="Times New Roman"/>
          <w:i/>
          <w:sz w:val="22"/>
          <w:szCs w:val="22"/>
        </w:rPr>
        <w:t>Play in family therapy (2</w:t>
      </w:r>
      <w:r w:rsidRPr="000554FD">
        <w:rPr>
          <w:rFonts w:cs="Times New Roman"/>
          <w:i/>
          <w:sz w:val="22"/>
          <w:szCs w:val="22"/>
          <w:vertAlign w:val="superscript"/>
        </w:rPr>
        <w:t>nd</w:t>
      </w:r>
      <w:r w:rsidRPr="000554FD">
        <w:rPr>
          <w:rFonts w:cs="Times New Roman"/>
          <w:i/>
          <w:sz w:val="22"/>
          <w:szCs w:val="22"/>
        </w:rPr>
        <w:t xml:space="preserve"> ed.)</w:t>
      </w:r>
      <w:r w:rsidRPr="000554FD">
        <w:rPr>
          <w:rFonts w:cs="Times New Roman"/>
          <w:sz w:val="22"/>
          <w:szCs w:val="22"/>
        </w:rPr>
        <w:t>. New York: Guilford Press.</w:t>
      </w:r>
    </w:p>
    <w:p w14:paraId="4C454308" w14:textId="182973EF" w:rsidR="003E53AD" w:rsidRPr="000554FD" w:rsidRDefault="003E53AD" w:rsidP="003E53AD">
      <w:pPr>
        <w:rPr>
          <w:sz w:val="22"/>
          <w:szCs w:val="22"/>
        </w:rPr>
      </w:pPr>
    </w:p>
    <w:p w14:paraId="0EE2393A" w14:textId="44634DBE" w:rsidR="003E53AD" w:rsidRPr="000554FD" w:rsidRDefault="003E53AD" w:rsidP="003E53AD">
      <w:pPr>
        <w:rPr>
          <w:color w:val="7030A0"/>
          <w:sz w:val="22"/>
          <w:szCs w:val="22"/>
        </w:rPr>
      </w:pPr>
      <w:r w:rsidRPr="000554FD">
        <w:rPr>
          <w:color w:val="7030A0"/>
          <w:sz w:val="22"/>
          <w:szCs w:val="22"/>
        </w:rPr>
        <w:t xml:space="preserve">Hartwig, E. K. (2014). Puppets in the playroom: Utilizing puppets and child-centered facilitative skills as a metaphor for healing. </w:t>
      </w:r>
      <w:r w:rsidRPr="000554FD">
        <w:rPr>
          <w:i/>
          <w:color w:val="7030A0"/>
          <w:sz w:val="22"/>
          <w:szCs w:val="22"/>
        </w:rPr>
        <w:t>International Journal of Play Therapy, 23</w:t>
      </w:r>
      <w:r w:rsidRPr="000554FD">
        <w:rPr>
          <w:color w:val="7030A0"/>
          <w:sz w:val="22"/>
          <w:szCs w:val="22"/>
        </w:rPr>
        <w:t xml:space="preserve">(4), 204-216. </w:t>
      </w:r>
      <w:proofErr w:type="spellStart"/>
      <w:r w:rsidRPr="000554FD">
        <w:rPr>
          <w:color w:val="7030A0"/>
          <w:sz w:val="22"/>
          <w:szCs w:val="22"/>
        </w:rPr>
        <w:t>doi</w:t>
      </w:r>
      <w:proofErr w:type="spellEnd"/>
      <w:r w:rsidRPr="000554FD">
        <w:rPr>
          <w:color w:val="7030A0"/>
          <w:sz w:val="22"/>
          <w:szCs w:val="22"/>
        </w:rPr>
        <w:t>: 10.1037/a0038054</w:t>
      </w:r>
    </w:p>
    <w:p w14:paraId="30AA389B" w14:textId="0D4A7032" w:rsidR="003E53AD" w:rsidRPr="000554FD" w:rsidRDefault="003E53AD" w:rsidP="003E53AD">
      <w:pPr>
        <w:rPr>
          <w:sz w:val="22"/>
          <w:szCs w:val="22"/>
        </w:rPr>
      </w:pPr>
    </w:p>
    <w:p w14:paraId="17953886" w14:textId="0B67D3A9" w:rsidR="00F57FA5" w:rsidRPr="000554FD" w:rsidRDefault="00F57FA5" w:rsidP="003E53AD">
      <w:pPr>
        <w:rPr>
          <w:sz w:val="22"/>
          <w:szCs w:val="22"/>
        </w:rPr>
      </w:pPr>
      <w:r w:rsidRPr="000554FD">
        <w:rPr>
          <w:sz w:val="22"/>
          <w:szCs w:val="22"/>
        </w:rPr>
        <w:t xml:space="preserve">Irwin, E. C. (2002). Using puppets for assessment. In C.E. Schaefer &amp; D. </w:t>
      </w:r>
      <w:proofErr w:type="spellStart"/>
      <w:r w:rsidRPr="000554FD">
        <w:rPr>
          <w:sz w:val="22"/>
          <w:szCs w:val="22"/>
        </w:rPr>
        <w:t>Cangelosi</w:t>
      </w:r>
      <w:proofErr w:type="spellEnd"/>
      <w:r w:rsidRPr="000554FD">
        <w:rPr>
          <w:sz w:val="22"/>
          <w:szCs w:val="22"/>
        </w:rPr>
        <w:t xml:space="preserve"> (Eds.). </w:t>
      </w:r>
      <w:r w:rsidRPr="000554FD">
        <w:rPr>
          <w:i/>
          <w:sz w:val="22"/>
          <w:szCs w:val="22"/>
        </w:rPr>
        <w:t>Play therapy techniques</w:t>
      </w:r>
      <w:r w:rsidRPr="000554FD">
        <w:rPr>
          <w:sz w:val="22"/>
          <w:szCs w:val="22"/>
        </w:rPr>
        <w:t xml:space="preserve"> (2</w:t>
      </w:r>
      <w:r w:rsidRPr="000554FD">
        <w:rPr>
          <w:sz w:val="22"/>
          <w:szCs w:val="22"/>
          <w:vertAlign w:val="superscript"/>
        </w:rPr>
        <w:t>nd</w:t>
      </w:r>
      <w:r w:rsidRPr="000554FD">
        <w:rPr>
          <w:sz w:val="22"/>
          <w:szCs w:val="22"/>
        </w:rPr>
        <w:t xml:space="preserve"> ed., pp.101-113). Northvale, NJ: Jason Aronson, Inc.</w:t>
      </w:r>
    </w:p>
    <w:p w14:paraId="00356397" w14:textId="77777777" w:rsidR="00F57FA5" w:rsidRPr="000554FD" w:rsidRDefault="00F57FA5" w:rsidP="003E53AD">
      <w:pPr>
        <w:rPr>
          <w:sz w:val="22"/>
          <w:szCs w:val="22"/>
        </w:rPr>
      </w:pPr>
    </w:p>
    <w:p w14:paraId="7BBEF87D" w14:textId="16D229AB" w:rsidR="003E53AD" w:rsidRPr="000554FD" w:rsidRDefault="003E53AD" w:rsidP="003E53AD">
      <w:pPr>
        <w:rPr>
          <w:sz w:val="22"/>
          <w:szCs w:val="22"/>
        </w:rPr>
      </w:pPr>
      <w:r w:rsidRPr="000554FD">
        <w:rPr>
          <w:sz w:val="22"/>
          <w:szCs w:val="22"/>
        </w:rPr>
        <w:t xml:space="preserve">Irwin, E. C. &amp; Malloy, E. S. (1994). Family puppet interview. In C. E. Schaefer &amp; L. Carey (Eds.), </w:t>
      </w:r>
      <w:r w:rsidRPr="000554FD">
        <w:rPr>
          <w:i/>
          <w:sz w:val="22"/>
          <w:szCs w:val="22"/>
        </w:rPr>
        <w:t>Family play therapy</w:t>
      </w:r>
      <w:r w:rsidRPr="000554FD">
        <w:rPr>
          <w:sz w:val="22"/>
          <w:szCs w:val="22"/>
        </w:rPr>
        <w:t xml:space="preserve"> (pp. 21-33). New York: Jason Aronson.</w:t>
      </w:r>
    </w:p>
    <w:p w14:paraId="09514C21" w14:textId="77777777" w:rsidR="003E53AD" w:rsidRPr="000554FD" w:rsidRDefault="003E53AD" w:rsidP="003E53AD">
      <w:pPr>
        <w:rPr>
          <w:sz w:val="22"/>
          <w:szCs w:val="22"/>
        </w:rPr>
      </w:pPr>
    </w:p>
    <w:p w14:paraId="42472C7B" w14:textId="0B82B3D1" w:rsidR="003E53AD" w:rsidRPr="000554FD" w:rsidRDefault="003E53AD" w:rsidP="003E53AD">
      <w:pPr>
        <w:rPr>
          <w:sz w:val="22"/>
          <w:szCs w:val="22"/>
        </w:rPr>
      </w:pPr>
      <w:r w:rsidRPr="000554FD">
        <w:rPr>
          <w:sz w:val="22"/>
          <w:szCs w:val="22"/>
        </w:rPr>
        <w:t xml:space="preserve">Landreth, G. (2012). </w:t>
      </w:r>
      <w:r w:rsidRPr="000554FD">
        <w:rPr>
          <w:i/>
          <w:sz w:val="22"/>
          <w:szCs w:val="22"/>
        </w:rPr>
        <w:t>Play therapy: The art of the relationship</w:t>
      </w:r>
      <w:r w:rsidRPr="000554FD">
        <w:rPr>
          <w:sz w:val="22"/>
          <w:szCs w:val="22"/>
        </w:rPr>
        <w:t xml:space="preserve"> (3</w:t>
      </w:r>
      <w:r w:rsidRPr="000554FD">
        <w:rPr>
          <w:sz w:val="22"/>
          <w:szCs w:val="22"/>
          <w:vertAlign w:val="superscript"/>
        </w:rPr>
        <w:t>rd</w:t>
      </w:r>
      <w:r w:rsidR="00F57FA5" w:rsidRPr="000554FD">
        <w:rPr>
          <w:sz w:val="22"/>
          <w:szCs w:val="22"/>
        </w:rPr>
        <w:t xml:space="preserve"> e</w:t>
      </w:r>
      <w:r w:rsidRPr="000554FD">
        <w:rPr>
          <w:sz w:val="22"/>
          <w:szCs w:val="22"/>
        </w:rPr>
        <w:t>d.). New York: Brunner Routledge.</w:t>
      </w:r>
    </w:p>
    <w:p w14:paraId="3F824BDE" w14:textId="77777777" w:rsidR="003E53AD" w:rsidRPr="000554FD" w:rsidRDefault="003E53AD" w:rsidP="003E53AD">
      <w:pPr>
        <w:rPr>
          <w:sz w:val="22"/>
          <w:szCs w:val="22"/>
        </w:rPr>
      </w:pPr>
    </w:p>
    <w:p w14:paraId="04A54DAE" w14:textId="292FBFB4" w:rsidR="003E53AD" w:rsidRPr="000554FD" w:rsidRDefault="003E53AD" w:rsidP="003E53AD">
      <w:pPr>
        <w:rPr>
          <w:color w:val="7030A0"/>
          <w:sz w:val="22"/>
          <w:szCs w:val="22"/>
        </w:rPr>
      </w:pPr>
      <w:r w:rsidRPr="000554FD">
        <w:rPr>
          <w:color w:val="7030A0"/>
          <w:sz w:val="22"/>
          <w:szCs w:val="22"/>
        </w:rPr>
        <w:t>Schaefer, C.</w:t>
      </w:r>
      <w:r w:rsidR="00F57FA5" w:rsidRPr="000554FD">
        <w:rPr>
          <w:color w:val="7030A0"/>
          <w:sz w:val="22"/>
          <w:szCs w:val="22"/>
        </w:rPr>
        <w:t>,</w:t>
      </w:r>
      <w:r w:rsidRPr="000554FD">
        <w:rPr>
          <w:color w:val="7030A0"/>
          <w:sz w:val="22"/>
          <w:szCs w:val="22"/>
        </w:rPr>
        <w:t xml:space="preserve"> &amp; Drewes, A. (Eds.). (2017). </w:t>
      </w:r>
      <w:r w:rsidRPr="000554FD">
        <w:rPr>
          <w:i/>
          <w:color w:val="7030A0"/>
          <w:sz w:val="22"/>
          <w:szCs w:val="22"/>
        </w:rPr>
        <w:t>Puppet play therapy: A practical guidebook</w:t>
      </w:r>
      <w:r w:rsidRPr="000554FD">
        <w:rPr>
          <w:color w:val="7030A0"/>
          <w:sz w:val="22"/>
          <w:szCs w:val="22"/>
        </w:rPr>
        <w:t>. New York, NY: Taylor &amp; Francis.</w:t>
      </w:r>
    </w:p>
    <w:p w14:paraId="4417A458" w14:textId="5A08A24D" w:rsidR="0009250F" w:rsidRPr="000554FD" w:rsidRDefault="0009250F" w:rsidP="003E53AD">
      <w:pPr>
        <w:rPr>
          <w:sz w:val="22"/>
          <w:szCs w:val="22"/>
        </w:rPr>
      </w:pPr>
    </w:p>
    <w:sectPr w:rsidR="0009250F" w:rsidRPr="000554FD" w:rsidSect="00955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E6101"/>
    <w:multiLevelType w:val="hybridMultilevel"/>
    <w:tmpl w:val="5BD8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72E75"/>
    <w:multiLevelType w:val="hybridMultilevel"/>
    <w:tmpl w:val="E3F4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C17FA"/>
    <w:multiLevelType w:val="hybridMultilevel"/>
    <w:tmpl w:val="30C0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29"/>
    <w:rsid w:val="000554FD"/>
    <w:rsid w:val="0009250F"/>
    <w:rsid w:val="00167793"/>
    <w:rsid w:val="002B47B4"/>
    <w:rsid w:val="003E53AD"/>
    <w:rsid w:val="00512C92"/>
    <w:rsid w:val="00646E26"/>
    <w:rsid w:val="00692577"/>
    <w:rsid w:val="007128ED"/>
    <w:rsid w:val="00827695"/>
    <w:rsid w:val="008E3A40"/>
    <w:rsid w:val="00955B3B"/>
    <w:rsid w:val="009B152F"/>
    <w:rsid w:val="009E64BA"/>
    <w:rsid w:val="00A37828"/>
    <w:rsid w:val="00BA7A7B"/>
    <w:rsid w:val="00CD205C"/>
    <w:rsid w:val="00D84059"/>
    <w:rsid w:val="00D93591"/>
    <w:rsid w:val="00EB3329"/>
    <w:rsid w:val="00F077AE"/>
    <w:rsid w:val="00F5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41DF"/>
  <w14:defaultImageDpi w14:val="32767"/>
  <w15:chartTrackingRefBased/>
  <w15:docId w15:val="{CDF51F32-5BD8-D641-BA59-CED4AF33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Rutntstabell4">
    <w:name w:val="Grid Table 4"/>
    <w:basedOn w:val="Normaltabell"/>
    <w:uiPriority w:val="49"/>
    <w:rsid w:val="00646E26"/>
    <w:rPr>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ubrik">
    <w:name w:val="Title"/>
    <w:basedOn w:val="Normal"/>
    <w:next w:val="Normal"/>
    <w:link w:val="RubrikChar"/>
    <w:uiPriority w:val="10"/>
    <w:qFormat/>
    <w:rsid w:val="00EB332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B3329"/>
    <w:rPr>
      <w:rFonts w:asciiTheme="majorHAnsi" w:eastAsiaTheme="majorEastAsia" w:hAnsiTheme="majorHAnsi" w:cstheme="majorBidi"/>
      <w:spacing w:val="-10"/>
      <w:kern w:val="28"/>
      <w:sz w:val="56"/>
      <w:szCs w:val="56"/>
    </w:rPr>
  </w:style>
  <w:style w:type="paragraph" w:customStyle="1" w:styleId="References1">
    <w:name w:val="References 1"/>
    <w:basedOn w:val="Normal"/>
    <w:link w:val="References1Char"/>
    <w:qFormat/>
    <w:rsid w:val="003E53AD"/>
    <w:pPr>
      <w:spacing w:line="480" w:lineRule="auto"/>
      <w:ind w:left="720" w:hanging="720"/>
    </w:pPr>
    <w:rPr>
      <w:rFonts w:ascii="Times New Roman" w:eastAsia="Times New Roman" w:hAnsi="Times New Roman" w:cs="Arial"/>
      <w:bCs/>
      <w:kern w:val="32"/>
    </w:rPr>
  </w:style>
  <w:style w:type="character" w:customStyle="1" w:styleId="References1Char">
    <w:name w:val="References 1 Char"/>
    <w:link w:val="References1"/>
    <w:rsid w:val="003E53AD"/>
    <w:rPr>
      <w:rFonts w:ascii="Times New Roman" w:eastAsia="Times New Roman" w:hAnsi="Times New Roman" w:cs="Arial"/>
      <w:bCs/>
      <w:kern w:val="32"/>
    </w:rPr>
  </w:style>
  <w:style w:type="paragraph" w:styleId="Liststycke">
    <w:name w:val="List Paragraph"/>
    <w:basedOn w:val="Normal"/>
    <w:uiPriority w:val="34"/>
    <w:qFormat/>
    <w:rsid w:val="007128ED"/>
    <w:pPr>
      <w:ind w:left="720"/>
      <w:contextualSpacing/>
    </w:pPr>
  </w:style>
  <w:style w:type="table" w:styleId="Tabellrutnt">
    <w:name w:val="Table Grid"/>
    <w:basedOn w:val="Normaltabell"/>
    <w:uiPriority w:val="39"/>
    <w:rsid w:val="002B4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CD205C"/>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CD20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56363">
      <w:bodyDiv w:val="1"/>
      <w:marLeft w:val="0"/>
      <w:marRight w:val="0"/>
      <w:marTop w:val="0"/>
      <w:marBottom w:val="0"/>
      <w:divBdr>
        <w:top w:val="none" w:sz="0" w:space="0" w:color="auto"/>
        <w:left w:val="none" w:sz="0" w:space="0" w:color="auto"/>
        <w:bottom w:val="none" w:sz="0" w:space="0" w:color="auto"/>
        <w:right w:val="none" w:sz="0" w:space="0" w:color="auto"/>
      </w:divBdr>
    </w:div>
    <w:div w:id="620498384">
      <w:bodyDiv w:val="1"/>
      <w:marLeft w:val="0"/>
      <w:marRight w:val="0"/>
      <w:marTop w:val="0"/>
      <w:marBottom w:val="0"/>
      <w:divBdr>
        <w:top w:val="none" w:sz="0" w:space="0" w:color="auto"/>
        <w:left w:val="none" w:sz="0" w:space="0" w:color="auto"/>
        <w:bottom w:val="none" w:sz="0" w:space="0" w:color="auto"/>
        <w:right w:val="none" w:sz="0" w:space="0" w:color="auto"/>
      </w:divBdr>
    </w:div>
    <w:div w:id="141952246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9428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4554</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Hartwig</dc:creator>
  <cp:keywords/>
  <dc:description/>
  <cp:lastModifiedBy>Åsa Viklund</cp:lastModifiedBy>
  <cp:revision>2</cp:revision>
  <dcterms:created xsi:type="dcterms:W3CDTF">2019-07-24T17:37:00Z</dcterms:created>
  <dcterms:modified xsi:type="dcterms:W3CDTF">2019-07-24T17:37:00Z</dcterms:modified>
</cp:coreProperties>
</file>